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CCE1" w14:textId="2A54DF40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1285</w:t>
      </w:r>
      <w:r w:rsidR="00D92F0F">
        <w:rPr>
          <w:rFonts w:ascii="Arial" w:hAnsi="Arial"/>
          <w:b/>
          <w:bCs/>
          <w:sz w:val="24"/>
          <w:szCs w:val="24"/>
          <w:lang w:eastAsia="ja-JP"/>
        </w:rPr>
        <w:t>8</w:t>
      </w:r>
    </w:p>
    <w:p w14:paraId="469AC28F" w14:textId="4688F3E9" w:rsidR="008F4D3D" w:rsidRPr="00727178" w:rsidRDefault="008F4D3D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253B7C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11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51930535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beam information of PUCCH </w:t>
      </w:r>
      <w:proofErr w:type="spellStart"/>
      <w:r w:rsidRPr="0079645E">
        <w:rPr>
          <w:rFonts w:ascii="Arial" w:hAnsi="Arial" w:cs="Arial"/>
          <w:bCs/>
        </w:rPr>
        <w:t>SCell</w:t>
      </w:r>
      <w:proofErr w:type="spellEnd"/>
      <w:r w:rsidRPr="0079645E">
        <w:rPr>
          <w:rFonts w:ascii="Arial" w:hAnsi="Arial" w:cs="Arial"/>
          <w:bCs/>
        </w:rPr>
        <w:t xml:space="preserve"> in PUCCH </w:t>
      </w:r>
      <w:proofErr w:type="spellStart"/>
      <w:r w:rsidRPr="0079645E">
        <w:rPr>
          <w:rFonts w:ascii="Arial" w:hAnsi="Arial" w:cs="Arial"/>
          <w:bCs/>
        </w:rPr>
        <w:t>SCell</w:t>
      </w:r>
      <w:proofErr w:type="spellEnd"/>
      <w:r w:rsidRPr="0079645E">
        <w:rPr>
          <w:rFonts w:ascii="Arial" w:hAnsi="Arial" w:cs="Arial"/>
          <w:bCs/>
        </w:rPr>
        <w:t xml:space="preserve"> activation procedure</w:t>
      </w:r>
    </w:p>
    <w:p w14:paraId="19886229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51938">
        <w:rPr>
          <w:rFonts w:ascii="Arial" w:hAnsi="Arial" w:cs="Arial"/>
          <w:bCs/>
        </w:rPr>
        <w:t>R1-2108704</w:t>
      </w:r>
      <w:r>
        <w:rPr>
          <w:rFonts w:ascii="Arial" w:hAnsi="Arial" w:cs="Arial"/>
          <w:bCs/>
        </w:rPr>
        <w:t>/</w:t>
      </w:r>
      <w:r w:rsidRPr="0079645E">
        <w:rPr>
          <w:rFonts w:ascii="Arial" w:hAnsi="Arial" w:cs="Arial"/>
          <w:bCs/>
        </w:rPr>
        <w:t>R4-2115339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7BF133B9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16E746FB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98413B">
        <w:rPr>
          <w:rFonts w:ascii="Arial" w:hAnsi="Arial" w:cs="Arial"/>
          <w:bCs/>
        </w:rPr>
        <w:t>RAN WG1</w:t>
      </w:r>
    </w:p>
    <w:p w14:paraId="1386AA31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303BC3D6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209989A9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 xml:space="preserve">RAN1 thanks RAN4 for the LS on beam information of PUCCH </w:t>
      </w:r>
      <w:proofErr w:type="spellStart"/>
      <w:r w:rsidRPr="008A7642">
        <w:rPr>
          <w:rFonts w:ascii="Arial" w:hAnsi="Arial" w:cs="Arial"/>
          <w:lang w:eastAsia="zh-CN"/>
        </w:rPr>
        <w:t>SCell</w:t>
      </w:r>
      <w:proofErr w:type="spellEnd"/>
      <w:r w:rsidRPr="008A7642">
        <w:rPr>
          <w:rFonts w:ascii="Arial" w:hAnsi="Arial" w:cs="Arial"/>
          <w:lang w:eastAsia="zh-CN"/>
        </w:rPr>
        <w:t xml:space="preserve"> in PUCCH </w:t>
      </w:r>
      <w:proofErr w:type="spellStart"/>
      <w:r w:rsidRPr="008A7642">
        <w:rPr>
          <w:rFonts w:ascii="Arial" w:hAnsi="Arial" w:cs="Arial"/>
          <w:lang w:eastAsia="zh-CN"/>
        </w:rPr>
        <w:t>SCell</w:t>
      </w:r>
      <w:proofErr w:type="spellEnd"/>
      <w:r w:rsidRPr="008A7642">
        <w:rPr>
          <w:rFonts w:ascii="Arial" w:hAnsi="Arial" w:cs="Arial"/>
          <w:lang w:eastAsia="zh-CN"/>
        </w:rPr>
        <w:t xml:space="preserve"> activation procedure.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A6A42">
        <w:rPr>
          <w:rFonts w:ascii="Arial" w:hAnsi="Arial" w:cs="Arial"/>
          <w:lang w:eastAsia="zh-CN"/>
        </w:rPr>
        <w:t xml:space="preserve">Whether UE can report CSI (e.g. L1-RSRP) of </w:t>
      </w:r>
      <w:r>
        <w:rPr>
          <w:rFonts w:ascii="Arial" w:hAnsi="Arial" w:cs="Arial"/>
          <w:lang w:eastAsia="zh-CN"/>
        </w:rPr>
        <w:t>the targ</w:t>
      </w:r>
      <w:bookmarkStart w:id="0" w:name="_GoBack"/>
      <w:bookmarkEnd w:id="0"/>
      <w:r>
        <w:rPr>
          <w:rFonts w:ascii="Arial" w:hAnsi="Arial" w:cs="Arial"/>
          <w:lang w:eastAsia="zh-CN"/>
        </w:rPr>
        <w:t xml:space="preserve">et being-activated </w:t>
      </w:r>
      <w:r w:rsidRPr="000A6A42">
        <w:rPr>
          <w:rFonts w:ascii="Arial" w:hAnsi="Arial" w:cs="Arial"/>
          <w:lang w:eastAsia="zh-CN"/>
        </w:rPr>
        <w:t xml:space="preserve">PUCCH </w:t>
      </w:r>
      <w:proofErr w:type="spellStart"/>
      <w:r w:rsidRPr="000A6A42">
        <w:rPr>
          <w:rFonts w:ascii="Arial" w:hAnsi="Arial" w:cs="Arial"/>
          <w:lang w:eastAsia="zh-CN"/>
        </w:rPr>
        <w:t>SCell</w:t>
      </w:r>
      <w:proofErr w:type="spellEnd"/>
      <w:r w:rsidRPr="000A6A42">
        <w:rPr>
          <w:rFonts w:ascii="Arial" w:hAnsi="Arial" w:cs="Arial"/>
          <w:lang w:eastAsia="zh-CN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hAnsi="Arial" w:cs="Arial"/>
          <w:lang w:eastAsia="zh-CN"/>
        </w:rPr>
        <w:t>ReportConfig</w:t>
      </w:r>
      <w:proofErr w:type="spellEnd"/>
      <w:r w:rsidRPr="000A6A42">
        <w:rPr>
          <w:rFonts w:ascii="Arial" w:hAnsi="Arial" w:cs="Arial"/>
          <w:lang w:eastAsia="zh-CN"/>
        </w:rPr>
        <w:t xml:space="preserve">) on any </w:t>
      </w:r>
      <w:r>
        <w:rPr>
          <w:rFonts w:ascii="Arial" w:hAnsi="Arial" w:cs="Arial"/>
          <w:lang w:eastAsia="zh-CN"/>
        </w:rPr>
        <w:t xml:space="preserve">active serving </w:t>
      </w:r>
      <w:r w:rsidRPr="000A6A42">
        <w:rPr>
          <w:rFonts w:ascii="Arial" w:hAnsi="Arial" w:cs="Arial"/>
          <w:lang w:eastAsia="zh-CN"/>
        </w:rPr>
        <w:t>cells belonging to primary PUCCH group</w:t>
      </w:r>
    </w:p>
    <w:p w14:paraId="6AA06DEB" w14:textId="7757734F" w:rsidR="00914FB2" w:rsidRPr="00B11B04" w:rsidRDefault="003E4E3A" w:rsidP="00B11B04">
      <w:pPr>
        <w:spacing w:after="120"/>
        <w:jc w:val="both"/>
        <w:rPr>
          <w:rFonts w:ascii="Arial" w:hAnsi="Arial" w:cs="Arial"/>
          <w:lang w:val="en-US"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There is no restriction in the current RAN1 specification that would not allow UE to report CSI of a </w:t>
      </w:r>
      <w:proofErr w:type="spellStart"/>
      <w:r w:rsidR="00B11B04" w:rsidRPr="00B11B04">
        <w:rPr>
          <w:rFonts w:ascii="Arial" w:hAnsi="Arial" w:cs="Arial"/>
          <w:lang w:eastAsia="zh-CN"/>
        </w:rPr>
        <w:t>SCell</w:t>
      </w:r>
      <w:proofErr w:type="spellEnd"/>
      <w:r w:rsidR="00B11B04" w:rsidRPr="00B11B04">
        <w:rPr>
          <w:rFonts w:ascii="Arial" w:hAnsi="Arial" w:cs="Arial"/>
          <w:lang w:eastAsia="zh-CN"/>
        </w:rPr>
        <w:t xml:space="preserve"> belonging to secondary/primary PUCCH group by PUSCH or PUCCH of active serving cells belonging to primary/secondary PUCCH group. But there is no RAN1 consensus on whether all UEs supporting NR-CA with dual PUCCH-groups for the BC support such CSI report in Rel-15 and Rel-16. Support of such CSI report is indicated in Rel-17 with a new UE capability</w:t>
      </w:r>
      <w:r w:rsidR="00B11B04">
        <w:rPr>
          <w:rFonts w:ascii="Arial" w:hAnsi="Arial" w:cs="Arial"/>
          <w:lang w:eastAsia="zh-CN"/>
        </w:rPr>
        <w:t>. P</w:t>
      </w:r>
      <w:r w:rsidR="00B11B04" w:rsidRPr="00B11B04">
        <w:rPr>
          <w:rFonts w:ascii="Arial" w:hAnsi="Arial" w:cs="Arial"/>
          <w:lang w:eastAsia="zh-CN"/>
        </w:rPr>
        <w:t>otential CSI processing timeline relaxation for UEs reporting the new UE capability can be discussed.</w:t>
      </w:r>
    </w:p>
    <w:p w14:paraId="78ACDECE" w14:textId="77777777" w:rsidR="003E4E3A" w:rsidRPr="000A6A42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p w14:paraId="1BC7DA64" w14:textId="39CFD3C0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bookmarkStart w:id="1" w:name="_Hlk80816016"/>
      <w:r w:rsidRPr="0052005B"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Whether the above observation is correct, i.e. the identified four cases are not supported by the current RAN1 and RAN2 specification.</w:t>
      </w:r>
    </w:p>
    <w:p w14:paraId="031EE887" w14:textId="5F7C07F6" w:rsidR="003E4E3A" w:rsidRPr="0095658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0B18A3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>RAN1 is not able to answer the question on whether the identified four cases are supported or not by current RAN1 specification</w:t>
      </w:r>
      <w:r w:rsidR="00D23A67">
        <w:rPr>
          <w:rFonts w:ascii="Arial" w:hAnsi="Arial" w:cs="Arial"/>
          <w:lang w:eastAsia="zh-CN"/>
        </w:rPr>
        <w:t>.</w:t>
      </w:r>
    </w:p>
    <w:p w14:paraId="6888DD29" w14:textId="77777777" w:rsidR="003E4E3A" w:rsidRP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bookmarkEnd w:id="1"/>
    <w:p w14:paraId="5D11E4F3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52005B"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Whether the above identified cases can be supported by RAN1 and RAN2 spec updates within Rel-17 timeframe.</w:t>
      </w:r>
    </w:p>
    <w:p w14:paraId="05A66C5D" w14:textId="4F056571" w:rsidR="00B507A9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8B58D8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RAN1 is not able to answer the question. However, RAN1 expects that reporting CSI (e.g. L1-RSRP) of the target being-activated PUCCH </w:t>
      </w:r>
      <w:proofErr w:type="spellStart"/>
      <w:r w:rsidR="00B11B04" w:rsidRPr="00B11B04">
        <w:rPr>
          <w:rFonts w:ascii="Arial" w:hAnsi="Arial" w:cs="Arial"/>
          <w:lang w:eastAsia="zh-CN"/>
        </w:rPr>
        <w:t>SCell</w:t>
      </w:r>
      <w:proofErr w:type="spellEnd"/>
      <w:r w:rsidR="00B11B04" w:rsidRPr="00B11B04">
        <w:rPr>
          <w:rFonts w:ascii="Arial" w:hAnsi="Arial" w:cs="Arial"/>
          <w:lang w:eastAsia="zh-CN"/>
        </w:rPr>
        <w:t xml:space="preserve"> belonging to secondary PUCCH group by configuring CSI report setting (e.g. </w:t>
      </w:r>
      <w:r w:rsidR="00B11B04" w:rsidRPr="00B11B04">
        <w:rPr>
          <w:rFonts w:ascii="Arial" w:hAnsi="Arial" w:cs="Arial"/>
          <w:i/>
          <w:lang w:eastAsia="zh-CN"/>
        </w:rPr>
        <w:t>CSI-</w:t>
      </w:r>
      <w:proofErr w:type="spellStart"/>
      <w:r w:rsidR="00B11B04" w:rsidRPr="00B11B04">
        <w:rPr>
          <w:rFonts w:ascii="Arial" w:hAnsi="Arial" w:cs="Arial"/>
          <w:i/>
          <w:lang w:eastAsia="zh-CN"/>
        </w:rPr>
        <w:t>ReportConfig</w:t>
      </w:r>
      <w:proofErr w:type="spellEnd"/>
      <w:r w:rsidR="00B11B04" w:rsidRPr="00B11B04">
        <w:rPr>
          <w:rFonts w:ascii="Arial" w:hAnsi="Arial" w:cs="Arial"/>
          <w:lang w:eastAsia="zh-CN"/>
        </w:rPr>
        <w:t>) on any active serving cells belonging to primary PUCCH group supports the identified four cases</w:t>
      </w:r>
      <w:r w:rsidR="003D126A">
        <w:rPr>
          <w:rFonts w:ascii="Arial" w:hAnsi="Arial" w:cs="Arial"/>
          <w:lang w:eastAsia="zh-CN"/>
        </w:rPr>
        <w:t>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5CEDA64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</w:p>
    <w:p w14:paraId="3B44951B" w14:textId="4A5C0ECD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8A7642">
        <w:rPr>
          <w:rFonts w:ascii="Arial" w:hAnsi="Arial" w:cs="Arial"/>
        </w:rPr>
        <w:t>answers</w:t>
      </w:r>
      <w:r w:rsidR="00FB6FFF" w:rsidRPr="008A405E">
        <w:rPr>
          <w:rFonts w:ascii="Arial" w:hAnsi="Arial" w:cs="Arial"/>
        </w:rPr>
        <w:t xml:space="preserve"> into account in their </w:t>
      </w:r>
      <w:r w:rsidR="008A7642">
        <w:rPr>
          <w:rFonts w:ascii="Arial" w:hAnsi="Arial" w:cs="Arial"/>
        </w:rPr>
        <w:t>future</w:t>
      </w:r>
      <w:r w:rsidR="00FB6FFF" w:rsidRPr="008A405E">
        <w:rPr>
          <w:rFonts w:ascii="Arial" w:hAnsi="Arial" w:cs="Arial"/>
        </w:rPr>
        <w:t xml:space="preserve">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A6015B" w14:textId="31B28BB1" w:rsidR="00D22ED9" w:rsidRDefault="00CC095C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DC1512">
        <w:rPr>
          <w:rFonts w:ascii="Arial" w:hAnsi="Arial" w:cs="Arial"/>
          <w:bCs/>
        </w:rPr>
        <w:t>-bis-e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DC1512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- </w:t>
      </w:r>
      <w:r w:rsidR="00DC1512"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 w:rsidR="008A7642">
        <w:rPr>
          <w:rFonts w:ascii="Arial" w:hAnsi="Arial" w:cs="Arial"/>
          <w:bCs/>
        </w:rPr>
        <w:t>January</w:t>
      </w:r>
      <w:r w:rsidRPr="00727178">
        <w:rPr>
          <w:rFonts w:ascii="Arial" w:hAnsi="Arial" w:cs="Arial"/>
          <w:bCs/>
        </w:rPr>
        <w:t xml:space="preserve"> 202</w:t>
      </w:r>
      <w:r w:rsidR="00DC1512">
        <w:rPr>
          <w:rFonts w:ascii="Arial" w:hAnsi="Arial" w:cs="Arial"/>
          <w:bCs/>
        </w:rPr>
        <w:t>2</w:t>
      </w:r>
      <w:r w:rsidR="00DC1512">
        <w:rPr>
          <w:rFonts w:ascii="Arial" w:hAnsi="Arial" w:cs="Arial"/>
          <w:bCs/>
        </w:rPr>
        <w:tab/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8A764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73FAC130" w14:textId="4EF488E5" w:rsidR="00DC1512" w:rsidRPr="00CC095C" w:rsidRDefault="00DC1512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3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70B2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7D66C" w14:textId="77777777" w:rsidR="003B2CEE" w:rsidRDefault="003B2CEE">
      <w:r>
        <w:separator/>
      </w:r>
    </w:p>
  </w:endnote>
  <w:endnote w:type="continuationSeparator" w:id="0">
    <w:p w14:paraId="5DE6A8F5" w14:textId="77777777" w:rsidR="003B2CEE" w:rsidRDefault="003B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5F274" w14:textId="77777777" w:rsidR="003B2CEE" w:rsidRDefault="003B2CEE">
      <w:r>
        <w:separator/>
      </w:r>
    </w:p>
  </w:footnote>
  <w:footnote w:type="continuationSeparator" w:id="0">
    <w:p w14:paraId="22A31E1A" w14:textId="77777777" w:rsidR="003B2CEE" w:rsidRDefault="003B2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44D1"/>
    <w:rsid w:val="00F51BD0"/>
    <w:rsid w:val="00F75751"/>
    <w:rsid w:val="00F903D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Frank</cp:lastModifiedBy>
  <cp:revision>3</cp:revision>
  <cp:lastPrinted>2002-04-23T07:10:00Z</cp:lastPrinted>
  <dcterms:created xsi:type="dcterms:W3CDTF">2021-11-20T12:46:00Z</dcterms:created>
  <dcterms:modified xsi:type="dcterms:W3CDTF">2021-11-20T12:46:00Z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(3)nFBgkpAyGJbwcsS+QGwFmCyKR+ktW/0siCXz4o12Nm4zfMhu7Y0nQjQ/d5Vw6OIw21RXeiND
yn2Ti7jb5JvIwpqATl1io1qiujNxPGO9htGqGe8PVBCmooPS35kkiFc/+oCF81EGJ4F1qURb
AELYjwECRTJa3596g0Qx8SZZnKnPm5VZJYM0iZzNN+z6lb+d4nBYTlyseaXXnER4mI3hEWQ5
SJoOp1L1RZE7YfUWqP</vt:lpwstr>
  </property>
  <property fmtid="{D5CDD505-2E9C-101B-9397-08002B2CF9AE}" pid="9" name="_2015_ms_pID_7253431">
    <vt:lpwstr>VX4O6P7ISaOLft0Jp2F+3djXtsQKfaNwp5oVUsq7KzNF3San8XoPXI
ysl9JakGQ96kMAQTbJF9e+/iHOv9I+DYC+1TmUYLaSqQUULZ1nlQ8hRb+BnUKziI7W2xAMgh
Xwlle6DYznN9NUM1G9uqnySvCJ9trNSubxoNO7MvuQzdI/GLN67KXRCy074V/RgIenLkGCUi
a0uFQZJNfkYW9yJ4QPpdRtZvbiLt6pzk0QfK</vt:lpwstr>
  </property>
  <property fmtid="{D5CDD505-2E9C-101B-9397-08002B2CF9AE}" pid="10" name="_2015_ms_pID_7253432">
    <vt:lpwstr>HDzNceq0xXn2A5ogFg5kf40=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